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464" w:type="dxa"/>
        <w:tblInd w:w="108" w:type="dxa"/>
        <w:tblLayout w:type="fixed"/>
        <w:tblLook w:val="0000"/>
      </w:tblPr>
      <w:tblGrid>
        <w:gridCol w:w="2942"/>
        <w:gridCol w:w="3470"/>
        <w:gridCol w:w="3052"/>
      </w:tblGrid>
      <w:tr w:rsidTr="005A7DFE">
        <w:tblPrEx>
          <w:tblW w:w="9464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C0C9E" w:rsidRPr="00B30C0B" w:rsidP="005A7DFE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28.05.2024</w:t>
            </w:r>
          </w:p>
        </w:tc>
        <w:tc>
          <w:tcPr>
            <w:tcW w:w="3430" w:type="dxa"/>
            <w:vAlign w:val="bottom"/>
          </w:tcPr>
          <w:p w:rsidR="004C0C9E" w:rsidRPr="00B30C0B" w:rsidP="005A7DFE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C0C9E" w:rsidRPr="00B30C0B" w:rsidP="005A7DFE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2.4.5.-8/341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704"/>
        <w:gridCol w:w="3652"/>
      </w:tblGrid>
      <w:tr w:rsidTr="00E871EB">
        <w:tblPrEx>
          <w:tblW w:w="9356" w:type="dxa"/>
          <w:tblInd w:w="108" w:type="dxa"/>
          <w:tblLayout w:type="fixed"/>
          <w:tblLook w:val="04A0"/>
        </w:tblPrEx>
        <w:tc>
          <w:tcPr>
            <w:tcW w:w="5704" w:type="dxa"/>
            <w:vAlign w:val="bottom"/>
          </w:tcPr>
          <w:p w:rsidR="00FA6828" w:rsidRPr="008A3DA7" w:rsidP="00CE4332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52" w:type="dxa"/>
          </w:tcPr>
          <w:p w:rsidR="00FA6828" w:rsidRPr="00E871EB" w:rsidP="00CE4332">
            <w:pPr>
              <w:ind w:right="-108" w:hanging="108"/>
              <w:rPr>
                <w:b/>
                <w:sz w:val="24"/>
                <w:lang w:val="lv-LV"/>
              </w:rPr>
            </w:pPr>
            <w:r w:rsidRPr="00E871EB">
              <w:rPr>
                <w:b/>
                <w:sz w:val="24"/>
                <w:lang w:val="lv-LV"/>
              </w:rPr>
              <w:t>Biedrībai „Sporta klubs BABĪTE”</w:t>
            </w:r>
          </w:p>
        </w:tc>
      </w:tr>
      <w:tr w:rsidTr="00E871EB">
        <w:tblPrEx>
          <w:tblW w:w="9356" w:type="dxa"/>
          <w:tblInd w:w="108" w:type="dxa"/>
          <w:tblLayout w:type="fixed"/>
          <w:tblLook w:val="04A0"/>
        </w:tblPrEx>
        <w:tc>
          <w:tcPr>
            <w:tcW w:w="5704" w:type="dxa"/>
            <w:vAlign w:val="bottom"/>
          </w:tcPr>
          <w:p w:rsidR="00FA6828" w:rsidRPr="002F3836" w:rsidP="00CE4332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52" w:type="dxa"/>
          </w:tcPr>
          <w:p w:rsidR="00FA6828" w:rsidRPr="002F3836" w:rsidP="00CE4332">
            <w:pPr>
              <w:ind w:right="-108" w:hanging="108"/>
              <w:rPr>
                <w:sz w:val="24"/>
                <w:lang w:val="lv-LV"/>
              </w:rPr>
            </w:pPr>
            <w:hyperlink r:id="rId5" w:history="1">
              <w:r w:rsidRPr="002F3836" w:rsidR="002F3836">
                <w:rPr>
                  <w:rStyle w:val="Hyperlink"/>
                  <w:color w:val="auto"/>
                  <w:sz w:val="24"/>
                  <w:u w:val="none"/>
                </w:rPr>
                <w:t>skbabite.futbols@gmail.com</w:t>
              </w:r>
            </w:hyperlink>
          </w:p>
        </w:tc>
      </w:tr>
      <w:tr w:rsidTr="00E871EB">
        <w:tblPrEx>
          <w:tblW w:w="9356" w:type="dxa"/>
          <w:tblInd w:w="108" w:type="dxa"/>
          <w:tblLayout w:type="fixed"/>
          <w:tblLook w:val="04A0"/>
        </w:tblPrEx>
        <w:tc>
          <w:tcPr>
            <w:tcW w:w="5704" w:type="dxa"/>
            <w:vAlign w:val="bottom"/>
          </w:tcPr>
          <w:p w:rsidR="00FA6828" w:rsidRPr="008A3DA7" w:rsidP="00CE4332">
            <w:pPr>
              <w:rPr>
                <w:sz w:val="24"/>
                <w:lang w:val="lv-LV"/>
              </w:rPr>
            </w:pPr>
          </w:p>
        </w:tc>
        <w:tc>
          <w:tcPr>
            <w:tcW w:w="3652" w:type="dxa"/>
          </w:tcPr>
          <w:p w:rsidR="00FA6828" w:rsidP="00CE4332">
            <w:pPr>
              <w:ind w:hanging="108"/>
              <w:rPr>
                <w:sz w:val="24"/>
                <w:lang w:val="lv-LV"/>
              </w:rPr>
            </w:pP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hanging="2115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BF4A81">
              <w:rPr>
                <w:sz w:val="24"/>
                <w:lang w:val="lv-LV"/>
              </w:rPr>
              <w:t>nometne „</w:t>
            </w:r>
            <w:r w:rsidRPr="00BF4A81" w:rsidR="00BF4A81">
              <w:rPr>
                <w:sz w:val="24"/>
                <w:lang w:val="lv-LV"/>
              </w:rPr>
              <w:t>LSA akadēmijas treniņu nedēļa</w:t>
            </w:r>
            <w:r w:rsidRPr="00BF4A81">
              <w:rPr>
                <w:sz w:val="24"/>
                <w:lang w:val="lv-LV"/>
              </w:rPr>
              <w:t>”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BF4A8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F2BC0">
              <w:rPr>
                <w:sz w:val="24"/>
                <w:lang w:val="lv-LV"/>
              </w:rPr>
              <w:t>Mārupes novads, Babītes pagasts, Piņķi, Jūrmalas iela</w:t>
            </w:r>
            <w:r w:rsidRPr="00AE0BC0" w:rsidR="00FF2BC0">
              <w:rPr>
                <w:sz w:val="24"/>
                <w:lang w:val="lv-LV"/>
              </w:rPr>
              <w:t xml:space="preserve"> 17</w:t>
            </w:r>
            <w:r w:rsidR="00FF2BC0">
              <w:rPr>
                <w:sz w:val="24"/>
                <w:lang w:val="lv-LV"/>
              </w:rPr>
              <w:t xml:space="preserve"> (</w:t>
            </w:r>
            <w:r w:rsidRPr="008E4427" w:rsidR="00FF2BC0">
              <w:rPr>
                <w:sz w:val="24"/>
                <w:lang w:val="lv-LV"/>
              </w:rPr>
              <w:t xml:space="preserve">Babītes sporta </w:t>
            </w:r>
            <w:r w:rsidR="00FF2BC0">
              <w:rPr>
                <w:sz w:val="24"/>
                <w:lang w:val="lv-LV"/>
              </w:rPr>
              <w:t xml:space="preserve">kompleksa </w:t>
            </w:r>
            <w:r w:rsidRPr="00420915" w:rsidR="00FF2BC0">
              <w:rPr>
                <w:sz w:val="24"/>
                <w:lang w:val="lv-LV"/>
              </w:rPr>
              <w:t>telpās</w:t>
            </w:r>
            <w:r w:rsidR="00FF2BC0">
              <w:rPr>
                <w:sz w:val="24"/>
                <w:lang w:val="lv-LV"/>
              </w:rPr>
              <w:t xml:space="preserve">) un </w:t>
            </w:r>
            <w:r w:rsidRPr="00E55547" w:rsidR="00FF2BC0">
              <w:rPr>
                <w:sz w:val="24"/>
                <w:lang w:val="lv-LV"/>
              </w:rPr>
              <w:t xml:space="preserve">Rīgas iela 1C </w:t>
            </w:r>
            <w:r w:rsidR="00FF2BC0">
              <w:rPr>
                <w:sz w:val="24"/>
                <w:lang w:val="lv-LV"/>
              </w:rPr>
              <w:t>(Babītes sporta kompleksa Piņķu futbola laukumā)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dienas nometne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F4A81">
              <w:rPr>
                <w:sz w:val="24"/>
                <w:szCs w:val="20"/>
                <w:lang w:val="lv-LV"/>
              </w:rPr>
              <w:t>Mārup</w:t>
            </w:r>
            <w:r w:rsidRPr="008E4427" w:rsidR="00BF4A81">
              <w:rPr>
                <w:sz w:val="24"/>
                <w:szCs w:val="20"/>
                <w:lang w:val="lv-LV"/>
              </w:rPr>
              <w:t>es novada pašvaldība (</w:t>
            </w:r>
            <w:r w:rsidRPr="00DA4B34" w:rsidR="00BF4A81">
              <w:rPr>
                <w:sz w:val="24"/>
                <w:lang w:val="lv-LV"/>
              </w:rPr>
              <w:t xml:space="preserve">Reģistrācijas. Nr. </w:t>
            </w:r>
            <w:r w:rsidRPr="00DA4B34" w:rsidR="00BF4A81">
              <w:rPr>
                <w:sz w:val="24"/>
              </w:rPr>
              <w:t>90000012827</w:t>
            </w:r>
            <w:r w:rsidRPr="00DA4B34" w:rsidR="00BF4A81">
              <w:rPr>
                <w:sz w:val="24"/>
                <w:lang w:val="lv-LV"/>
              </w:rPr>
              <w:t>)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BF4A8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C0C9E">
              <w:rPr>
                <w:sz w:val="24"/>
                <w:lang w:val="lv-LV"/>
              </w:rPr>
              <w:t xml:space="preserve">1. </w:t>
            </w:r>
            <w:r w:rsidR="00BF4A81">
              <w:rPr>
                <w:sz w:val="24"/>
                <w:lang w:val="lv-LV"/>
              </w:rPr>
              <w:t>Nometnes vadītāja Ģirta Jeske</w:t>
            </w:r>
            <w:r w:rsidR="002F3836">
              <w:rPr>
                <w:sz w:val="24"/>
                <w:lang w:val="lv-LV"/>
              </w:rPr>
              <w:t>s</w:t>
            </w:r>
            <w:r w:rsidR="00BF4A81">
              <w:rPr>
                <w:sz w:val="24"/>
                <w:lang w:val="lv-LV"/>
              </w:rPr>
              <w:t xml:space="preserve"> 21.05</w:t>
            </w:r>
            <w:r w:rsidR="0087245D">
              <w:rPr>
                <w:sz w:val="24"/>
                <w:lang w:val="lv-LV"/>
              </w:rPr>
              <w:t>.2024</w:t>
            </w:r>
            <w:r>
              <w:rPr>
                <w:sz w:val="24"/>
                <w:lang w:val="lv-LV"/>
              </w:rPr>
              <w:t xml:space="preserve">. iesniegums ar informāciju par nometni. 2. Nometnes </w:t>
            </w:r>
            <w:r w:rsidRPr="00BF4A81">
              <w:rPr>
                <w:sz w:val="24"/>
                <w:lang w:val="lv-LV"/>
              </w:rPr>
              <w:t>programma.</w:t>
            </w:r>
            <w:r w:rsidRPr="00BF4A81" w:rsidR="0069369A">
              <w:rPr>
                <w:sz w:val="24"/>
                <w:lang w:val="lv-LV"/>
              </w:rPr>
              <w:t xml:space="preserve"> 3. </w:t>
            </w:r>
            <w:r w:rsidRPr="00BF4A81" w:rsidR="00BF4A81">
              <w:rPr>
                <w:sz w:val="24"/>
                <w:lang w:val="lv-LV"/>
              </w:rPr>
              <w:t xml:space="preserve">Babītes sporta kompleksa 21.05.2024. </w:t>
            </w:r>
            <w:r w:rsidR="00BF4A81">
              <w:rPr>
                <w:bCs/>
                <w:sz w:val="24"/>
                <w:lang w:val="lv-LV"/>
              </w:rPr>
              <w:t>a</w:t>
            </w:r>
            <w:r w:rsidRPr="00BF4A81" w:rsidR="00BF4A81">
              <w:rPr>
                <w:bCs/>
                <w:sz w:val="24"/>
                <w:lang w:val="lv-LV"/>
              </w:rPr>
              <w:t>pliecinājums par nomas līguma slēgšanu</w:t>
            </w:r>
            <w:r w:rsidRPr="00BF4A81" w:rsidR="00BF4A81">
              <w:rPr>
                <w:sz w:val="24"/>
                <w:lang w:val="lv-LV"/>
              </w:rPr>
              <w:t xml:space="preserve"> Nr. 27/1- 11/10</w:t>
            </w:r>
            <w:r w:rsidR="00BF4A81">
              <w:rPr>
                <w:rFonts w:ascii="DejaVuSerif-Bold" w:hAnsi="DejaVuSerif-Bold" w:cs="DejaVuSerif-Bold"/>
                <w:b/>
                <w:bCs/>
                <w:sz w:val="24"/>
                <w:lang w:val="lv-LV"/>
              </w:rPr>
              <w:t>.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E871E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bookmarkStart w:id="0" w:name="_GoBack"/>
            <w:bookmarkEnd w:id="0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3103A" w:rsidR="00CF134C">
              <w:rPr>
                <w:sz w:val="24"/>
                <w:lang w:val="lv-LV"/>
              </w:rPr>
              <w:t xml:space="preserve">2024. gada </w:t>
            </w:r>
            <w:r w:rsidRPr="0043103A" w:rsidR="0043103A">
              <w:rPr>
                <w:sz w:val="24"/>
                <w:lang w:val="lv-LV"/>
              </w:rPr>
              <w:t>27</w:t>
            </w:r>
            <w:r w:rsidRPr="0043103A" w:rsidR="0087245D">
              <w:rPr>
                <w:sz w:val="24"/>
                <w:lang w:val="lv-LV"/>
              </w:rPr>
              <w:t xml:space="preserve">. </w:t>
            </w:r>
            <w:r w:rsidRPr="0043103A" w:rsidR="00E871EB">
              <w:rPr>
                <w:sz w:val="24"/>
                <w:lang w:val="lv-LV"/>
              </w:rPr>
              <w:t>maijā</w:t>
            </w:r>
            <w:r w:rsidRPr="0043103A" w:rsidR="0087245D">
              <w:rPr>
                <w:sz w:val="24"/>
                <w:lang w:val="lv-LV"/>
              </w:rPr>
              <w:t xml:space="preserve">, vecākais higiēnas ārsts Ruslans Lucenko 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0001F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FA6828" w:rsidP="00CE433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 w:rsidR="00BF4A81">
              <w:rPr>
                <w:sz w:val="24"/>
                <w:lang w:val="lv-LV"/>
              </w:rPr>
              <w:t xml:space="preserve">Bērnu dienas </w:t>
            </w:r>
            <w:r w:rsidRPr="00BF4A81" w:rsidR="00BF4A81">
              <w:rPr>
                <w:sz w:val="24"/>
                <w:lang w:val="lv-LV"/>
              </w:rPr>
              <w:t>nometne „LSA akadēmijas treniņu nedēļa”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 w:rsidRPr="00E871EB" w:rsidR="00E871EB">
              <w:rPr>
                <w:sz w:val="24"/>
                <w:lang w:val="lv-LV"/>
              </w:rPr>
              <w:t xml:space="preserve">Mārupes novadā, Babītes pagastā, Piņķi, </w:t>
            </w:r>
            <w:r w:rsidR="00FF2BC0">
              <w:rPr>
                <w:sz w:val="24"/>
                <w:lang w:val="lv-LV"/>
              </w:rPr>
              <w:t>Jūrmalas ielā</w:t>
            </w:r>
            <w:r w:rsidRPr="00AE0BC0" w:rsidR="00FF2BC0">
              <w:rPr>
                <w:sz w:val="24"/>
                <w:lang w:val="lv-LV"/>
              </w:rPr>
              <w:t xml:space="preserve"> 17</w:t>
            </w:r>
            <w:r w:rsidR="00FF2BC0">
              <w:rPr>
                <w:sz w:val="24"/>
                <w:lang w:val="lv-LV"/>
              </w:rPr>
              <w:t xml:space="preserve"> (</w:t>
            </w:r>
            <w:r w:rsidRPr="008E4427" w:rsidR="00FF2BC0">
              <w:rPr>
                <w:sz w:val="24"/>
                <w:lang w:val="lv-LV"/>
              </w:rPr>
              <w:t xml:space="preserve">Babītes sporta </w:t>
            </w:r>
            <w:r w:rsidR="00FF2BC0">
              <w:rPr>
                <w:sz w:val="24"/>
                <w:lang w:val="lv-LV"/>
              </w:rPr>
              <w:t xml:space="preserve">kompleksa </w:t>
            </w:r>
            <w:r w:rsidRPr="00420915" w:rsidR="00FF2BC0">
              <w:rPr>
                <w:sz w:val="24"/>
                <w:lang w:val="lv-LV"/>
              </w:rPr>
              <w:t>telpās</w:t>
            </w:r>
            <w:r w:rsidR="00FF2BC0">
              <w:rPr>
                <w:sz w:val="24"/>
                <w:lang w:val="lv-LV"/>
              </w:rPr>
              <w:t>) un Rīgas ielā</w:t>
            </w:r>
            <w:r w:rsidRPr="00E55547" w:rsidR="00FF2BC0">
              <w:rPr>
                <w:sz w:val="24"/>
                <w:lang w:val="lv-LV"/>
              </w:rPr>
              <w:t xml:space="preserve"> 1C </w:t>
            </w:r>
            <w:r w:rsidR="00FF2BC0">
              <w:rPr>
                <w:sz w:val="24"/>
                <w:lang w:val="lv-LV"/>
              </w:rPr>
              <w:t>(Babītes sporta kompleksa Piņķu futbola laukumā)</w:t>
            </w:r>
            <w:r w:rsidRPr="00E871EB">
              <w:rPr>
                <w:sz w:val="24"/>
                <w:lang w:val="lv-LV"/>
              </w:rPr>
              <w:t xml:space="preserve"> </w:t>
            </w:r>
            <w:r w:rsidRPr="00E871EB" w:rsidR="0087245D">
              <w:rPr>
                <w:sz w:val="24"/>
                <w:lang w:val="lv-LV"/>
              </w:rPr>
              <w:t xml:space="preserve">atbilst higiēnas prasībām bērnu dienas nometnes darbības uzsākšanai </w:t>
            </w:r>
            <w:r w:rsidRPr="00E871EB">
              <w:rPr>
                <w:sz w:val="24"/>
                <w:lang w:val="lv-LV"/>
              </w:rPr>
              <w:t>laika posmā</w:t>
            </w:r>
            <w:r w:rsidRPr="00535BBF">
              <w:rPr>
                <w:sz w:val="24"/>
                <w:lang w:val="lv-LV"/>
              </w:rPr>
              <w:t xml:space="preserve"> no </w:t>
            </w:r>
            <w:r w:rsidR="00E871EB">
              <w:rPr>
                <w:sz w:val="24"/>
                <w:lang w:val="lv-LV"/>
              </w:rPr>
              <w:t>2024. gada 8. jūlija līdz 2024. gada 12. jūl</w:t>
            </w:r>
            <w:r w:rsidRPr="00444C7A" w:rsidR="004C0C9E">
              <w:rPr>
                <w:sz w:val="24"/>
                <w:lang w:val="lv-LV"/>
              </w:rPr>
              <w:t>ijam</w:t>
            </w:r>
            <w:r w:rsidRPr="00535BB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FA6828" w:rsidRPr="00535BBF" w:rsidP="00E871EB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</w:t>
            </w:r>
            <w:r w:rsidR="0087245D">
              <w:rPr>
                <w:sz w:val="24"/>
                <w:lang w:val="lv-LV"/>
              </w:rPr>
              <w:t>ņu</w:t>
            </w:r>
            <w:r w:rsidR="00E871EB">
              <w:rPr>
                <w:sz w:val="24"/>
                <w:lang w:val="lv-LV"/>
              </w:rPr>
              <w:t xml:space="preserve"> ar dalībnieku skaitu līdz 8</w:t>
            </w:r>
            <w:r w:rsidR="0052192C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bērniem organizēšanu minētajā</w:t>
            </w:r>
            <w:r w:rsidR="00E871EB">
              <w:rPr>
                <w:sz w:val="24"/>
                <w:lang w:val="lv-LV"/>
              </w:rPr>
              <w:t xml:space="preserve"> vietā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FA6828" w:rsidRPr="0043103A" w:rsidP="00FA6828">
      <w:pPr>
        <w:jc w:val="both"/>
        <w:rPr>
          <w:sz w:val="24"/>
          <w:lang w:val="lv-LV"/>
        </w:rPr>
      </w:pPr>
    </w:p>
    <w:p w:rsidR="00FA6828" w:rsidRPr="0043103A" w:rsidP="00FA6828">
      <w:pPr>
        <w:ind w:firstLine="142"/>
        <w:jc w:val="both"/>
        <w:rPr>
          <w:sz w:val="24"/>
          <w:lang w:val="lv-LV"/>
        </w:rPr>
      </w:pPr>
      <w:r w:rsidRPr="0043103A">
        <w:rPr>
          <w:sz w:val="24"/>
          <w:lang w:val="lv-LV"/>
        </w:rPr>
        <w:t xml:space="preserve">Pielikumā: </w:t>
      </w:r>
      <w:r w:rsidRPr="0043103A" w:rsidR="0043103A">
        <w:rPr>
          <w:sz w:val="24"/>
          <w:lang w:val="lv-LV"/>
        </w:rPr>
        <w:t>28</w:t>
      </w:r>
      <w:r w:rsidRPr="0043103A" w:rsidR="0087245D">
        <w:rPr>
          <w:sz w:val="24"/>
          <w:lang w:val="lv-LV"/>
        </w:rPr>
        <w:t>.05.2024</w:t>
      </w:r>
      <w:r w:rsidRPr="0043103A">
        <w:rPr>
          <w:sz w:val="24"/>
          <w:lang w:val="lv-LV"/>
        </w:rPr>
        <w:t xml:space="preserve">. Objekta higiēniskais novērtējums uz </w:t>
      </w:r>
      <w:r w:rsidRPr="0043103A" w:rsidR="00A16044">
        <w:rPr>
          <w:sz w:val="24"/>
          <w:lang w:val="lv-LV"/>
        </w:rPr>
        <w:t>četr</w:t>
      </w:r>
      <w:r w:rsidRPr="0043103A" w:rsidR="0087245D">
        <w:rPr>
          <w:sz w:val="24"/>
          <w:lang w:val="lv-LV"/>
        </w:rPr>
        <w:t>ām</w:t>
      </w:r>
      <w:r w:rsidRPr="0043103A">
        <w:rPr>
          <w:sz w:val="24"/>
          <w:lang w:val="lv-LV"/>
        </w:rPr>
        <w:t xml:space="preserve"> l</w:t>
      </w:r>
      <w:r w:rsidRPr="0043103A" w:rsidR="0087245D">
        <w:rPr>
          <w:sz w:val="24"/>
          <w:lang w:val="lv-LV"/>
        </w:rPr>
        <w:t>a</w:t>
      </w:r>
      <w:r w:rsidRPr="0043103A">
        <w:rPr>
          <w:sz w:val="24"/>
          <w:lang w:val="lv-LV"/>
        </w:rPr>
        <w:t>p</w:t>
      </w:r>
      <w:r w:rsidRPr="0043103A" w:rsidR="0087245D">
        <w:rPr>
          <w:sz w:val="24"/>
          <w:lang w:val="lv-LV"/>
        </w:rPr>
        <w:t>ām</w:t>
      </w:r>
      <w:r w:rsidRPr="0043103A">
        <w:rPr>
          <w:sz w:val="24"/>
          <w:lang w:val="lv-LV"/>
        </w:rPr>
        <w:t>.</w:t>
      </w:r>
    </w:p>
    <w:p w:rsidR="00FA6828" w:rsidP="00FA6828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CE4332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FA6828" w:rsidP="00CE4332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FA6828" w:rsidRPr="008A3DA7" w:rsidP="00CE4332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3103A">
              <w:rPr>
                <w:sz w:val="24"/>
                <w:lang w:val="lv-LV"/>
              </w:rPr>
              <w:t xml:space="preserve"> </w:t>
            </w:r>
            <w:r w:rsidR="0043103A">
              <w:rPr>
                <w:sz w:val="24"/>
                <w:lang w:val="lv-LV"/>
              </w:rPr>
              <w:t>p.i</w:t>
            </w:r>
            <w:r w:rsidR="0043103A">
              <w:rPr>
                <w:sz w:val="24"/>
                <w:lang w:val="lv-LV"/>
              </w:rPr>
              <w:t>.</w:t>
            </w:r>
          </w:p>
        </w:tc>
        <w:tc>
          <w:tcPr>
            <w:tcW w:w="1701" w:type="dxa"/>
          </w:tcPr>
          <w:p w:rsidR="00FA6828" w:rsidP="00CE4332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FA6828" w:rsidRPr="008A3DA7" w:rsidP="0043103A">
            <w:pPr>
              <w:ind w:right="-108" w:firstLine="66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</w:t>
            </w:r>
            <w:r w:rsidRPr="002D4109" w:rsidR="005A5C13">
              <w:rPr>
                <w:bCs/>
                <w:sz w:val="24"/>
                <w:lang w:val="lv-LV"/>
              </w:rPr>
              <w:t>a</w:t>
            </w:r>
          </w:p>
        </w:tc>
      </w:tr>
    </w:tbl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CE4332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FA6828" w:rsidRPr="004C0C9E" w:rsidP="00CE4332">
            <w:pPr>
              <w:ind w:hanging="108"/>
              <w:rPr>
                <w:sz w:val="20"/>
                <w:szCs w:val="20"/>
                <w:lang w:val="lv-LV"/>
              </w:rPr>
            </w:pPr>
            <w:r w:rsidRPr="004C0C9E">
              <w:rPr>
                <w:sz w:val="20"/>
                <w:szCs w:val="20"/>
                <w:lang w:val="lv-LV"/>
              </w:rPr>
              <w:t>Ruslans Lucenko,</w:t>
            </w:r>
            <w:r w:rsidRPr="004C0C9E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4C0C9E">
              <w:rPr>
                <w:sz w:val="20"/>
                <w:szCs w:val="20"/>
                <w:lang w:val="lv-LV"/>
              </w:rPr>
              <w:t>tālr.67321064</w:t>
            </w:r>
          </w:p>
          <w:p w:rsidR="00FA6828" w:rsidRPr="008A3DA7" w:rsidP="00CE4332">
            <w:pPr>
              <w:ind w:hanging="108"/>
              <w:rPr>
                <w:sz w:val="24"/>
                <w:lang w:val="lv-LV"/>
              </w:rPr>
            </w:pPr>
            <w:r w:rsidRPr="004C0C9E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FA6828">
      <w:pPr>
        <w:jc w:val="both"/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Serif-Bold">
    <w:altName w:val="Times New Roman"/>
    <w:panose1 w:val="00000000000000000000"/>
    <w:charset w:val="BA"/>
    <w:family w:val="auto"/>
    <w:notTrueType/>
    <w:pitch w:val="default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824EA1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27F6B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D68DD"/>
    <w:rsid w:val="001E1365"/>
    <w:rsid w:val="001F7425"/>
    <w:rsid w:val="0021574C"/>
    <w:rsid w:val="002203DD"/>
    <w:rsid w:val="00222712"/>
    <w:rsid w:val="00240007"/>
    <w:rsid w:val="00280160"/>
    <w:rsid w:val="00285D97"/>
    <w:rsid w:val="002A3165"/>
    <w:rsid w:val="002B40AB"/>
    <w:rsid w:val="002D2040"/>
    <w:rsid w:val="002D4109"/>
    <w:rsid w:val="002E10C2"/>
    <w:rsid w:val="002F1A3D"/>
    <w:rsid w:val="002F31D0"/>
    <w:rsid w:val="002F3836"/>
    <w:rsid w:val="002F432F"/>
    <w:rsid w:val="00304F2A"/>
    <w:rsid w:val="003059B5"/>
    <w:rsid w:val="00327CF0"/>
    <w:rsid w:val="003358B3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00AE8"/>
    <w:rsid w:val="0040774D"/>
    <w:rsid w:val="00420915"/>
    <w:rsid w:val="0043103A"/>
    <w:rsid w:val="00444C7A"/>
    <w:rsid w:val="0045451E"/>
    <w:rsid w:val="004610E8"/>
    <w:rsid w:val="00465EA4"/>
    <w:rsid w:val="00472C6E"/>
    <w:rsid w:val="004912DE"/>
    <w:rsid w:val="004A0F8D"/>
    <w:rsid w:val="004B03DF"/>
    <w:rsid w:val="004B1FAC"/>
    <w:rsid w:val="004C0C9E"/>
    <w:rsid w:val="004C4FF2"/>
    <w:rsid w:val="005120DD"/>
    <w:rsid w:val="0052192C"/>
    <w:rsid w:val="00535BBF"/>
    <w:rsid w:val="005514D8"/>
    <w:rsid w:val="00567F04"/>
    <w:rsid w:val="005A5C13"/>
    <w:rsid w:val="005A7DFE"/>
    <w:rsid w:val="005B6AAB"/>
    <w:rsid w:val="005F2AE5"/>
    <w:rsid w:val="00603BC3"/>
    <w:rsid w:val="00627CC4"/>
    <w:rsid w:val="00652DBF"/>
    <w:rsid w:val="00652EBB"/>
    <w:rsid w:val="0068137B"/>
    <w:rsid w:val="0069369A"/>
    <w:rsid w:val="006B163A"/>
    <w:rsid w:val="006B2204"/>
    <w:rsid w:val="006B2F1A"/>
    <w:rsid w:val="006C5001"/>
    <w:rsid w:val="006D43A1"/>
    <w:rsid w:val="006D45BC"/>
    <w:rsid w:val="006E207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45F9"/>
    <w:rsid w:val="008105E4"/>
    <w:rsid w:val="00810FA9"/>
    <w:rsid w:val="00827EB5"/>
    <w:rsid w:val="008355A6"/>
    <w:rsid w:val="008449C9"/>
    <w:rsid w:val="00844EE7"/>
    <w:rsid w:val="0084714E"/>
    <w:rsid w:val="0087245D"/>
    <w:rsid w:val="00872DDD"/>
    <w:rsid w:val="00895F63"/>
    <w:rsid w:val="008A3DA7"/>
    <w:rsid w:val="008B1036"/>
    <w:rsid w:val="008B2101"/>
    <w:rsid w:val="008C06D3"/>
    <w:rsid w:val="008D0063"/>
    <w:rsid w:val="008D1487"/>
    <w:rsid w:val="008E442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D21"/>
    <w:rsid w:val="00A13646"/>
    <w:rsid w:val="00A1539A"/>
    <w:rsid w:val="00A16044"/>
    <w:rsid w:val="00A26FE5"/>
    <w:rsid w:val="00A51A91"/>
    <w:rsid w:val="00A71A45"/>
    <w:rsid w:val="00A84043"/>
    <w:rsid w:val="00A93E38"/>
    <w:rsid w:val="00AB3F8E"/>
    <w:rsid w:val="00AE06D7"/>
    <w:rsid w:val="00AE0BC0"/>
    <w:rsid w:val="00B05992"/>
    <w:rsid w:val="00B21B46"/>
    <w:rsid w:val="00B30C0B"/>
    <w:rsid w:val="00B52369"/>
    <w:rsid w:val="00B65F5C"/>
    <w:rsid w:val="00B81A78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4A81"/>
    <w:rsid w:val="00C274B1"/>
    <w:rsid w:val="00C42B35"/>
    <w:rsid w:val="00C55AB8"/>
    <w:rsid w:val="00C64494"/>
    <w:rsid w:val="00C71814"/>
    <w:rsid w:val="00C729F2"/>
    <w:rsid w:val="00C74711"/>
    <w:rsid w:val="00C81A9E"/>
    <w:rsid w:val="00C96C06"/>
    <w:rsid w:val="00CB6A5E"/>
    <w:rsid w:val="00CC1AE6"/>
    <w:rsid w:val="00CD79CE"/>
    <w:rsid w:val="00CE4332"/>
    <w:rsid w:val="00CF134C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A4671"/>
    <w:rsid w:val="00DA4B34"/>
    <w:rsid w:val="00DB27DE"/>
    <w:rsid w:val="00DB6B34"/>
    <w:rsid w:val="00DB74BC"/>
    <w:rsid w:val="00DC7539"/>
    <w:rsid w:val="00DF208A"/>
    <w:rsid w:val="00DF61A7"/>
    <w:rsid w:val="00E3008A"/>
    <w:rsid w:val="00E42E7E"/>
    <w:rsid w:val="00E55547"/>
    <w:rsid w:val="00E66AC6"/>
    <w:rsid w:val="00E77B60"/>
    <w:rsid w:val="00E86171"/>
    <w:rsid w:val="00E871EB"/>
    <w:rsid w:val="00E878A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A6828"/>
    <w:rsid w:val="00FB1B4B"/>
    <w:rsid w:val="00FB20C5"/>
    <w:rsid w:val="00FD0729"/>
    <w:rsid w:val="00FD26CB"/>
    <w:rsid w:val="00FF2BC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2EE087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skbabite.futbol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4235A-681D-4735-9BDB-20786FCD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12</cp:revision>
  <cp:lastPrinted>2010-10-14T10:49:00Z</cp:lastPrinted>
  <dcterms:created xsi:type="dcterms:W3CDTF">2023-05-02T09:42:00Z</dcterms:created>
  <dcterms:modified xsi:type="dcterms:W3CDTF">2024-05-28T11:20:00Z</dcterms:modified>
</cp:coreProperties>
</file>